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B70BF" w14:textId="77777777" w:rsidR="00D17337" w:rsidRPr="00BF01E5" w:rsidRDefault="00D17337" w:rsidP="00E536FE">
      <w:pPr>
        <w:pStyle w:val="NoSpacing"/>
        <w:jc w:val="right"/>
        <w:rPr>
          <w:rFonts w:ascii="Trebuchet MS" w:hAnsi="Trebuchet MS"/>
          <w:b/>
          <w:bCs/>
          <w:color w:val="002060"/>
          <w:lang w:val="ro-RO"/>
        </w:rPr>
      </w:pPr>
      <w:bookmarkStart w:id="0" w:name="_Hlk152053191"/>
    </w:p>
    <w:p w14:paraId="1D011466" w14:textId="44BFDD75" w:rsidR="00D17337" w:rsidRPr="00BF01E5" w:rsidRDefault="00D17337" w:rsidP="00E536FE">
      <w:pPr>
        <w:pStyle w:val="NoSpacing"/>
        <w:jc w:val="right"/>
        <w:rPr>
          <w:rFonts w:ascii="Trebuchet MS" w:hAnsi="Trebuchet MS"/>
          <w:b/>
          <w:bCs/>
          <w:color w:val="002060"/>
          <w:lang w:val="ro-RO"/>
        </w:rPr>
      </w:pPr>
      <w:r w:rsidRPr="00BF01E5">
        <w:rPr>
          <w:rFonts w:ascii="Trebuchet MS" w:hAnsi="Trebuchet MS"/>
          <w:b/>
          <w:bCs/>
          <w:color w:val="002060"/>
          <w:lang w:val="ro-RO"/>
        </w:rPr>
        <w:t xml:space="preserve">Anexa nr. </w:t>
      </w:r>
      <w:r w:rsidR="00E536FE" w:rsidRPr="00BF01E5">
        <w:rPr>
          <w:rFonts w:ascii="Trebuchet MS" w:hAnsi="Trebuchet MS"/>
          <w:b/>
          <w:bCs/>
          <w:color w:val="002060"/>
          <w:lang w:val="ro-RO"/>
        </w:rPr>
        <w:t>6</w:t>
      </w:r>
      <w:r w:rsidRPr="00BF01E5">
        <w:rPr>
          <w:rFonts w:ascii="Trebuchet MS" w:hAnsi="Trebuchet MS"/>
          <w:b/>
          <w:bCs/>
          <w:color w:val="002060"/>
          <w:lang w:val="ro-RO"/>
        </w:rPr>
        <w:t xml:space="preserve"> la Ghidul Solicitantului Condiții Specifice </w:t>
      </w:r>
    </w:p>
    <w:p w14:paraId="4D784BB2" w14:textId="0B07B18E" w:rsidR="00D17337" w:rsidRPr="00BF01E5" w:rsidRDefault="00D17337" w:rsidP="00E536FE">
      <w:pPr>
        <w:pStyle w:val="NoSpacing"/>
        <w:jc w:val="right"/>
        <w:rPr>
          <w:rFonts w:ascii="Trebuchet MS" w:hAnsi="Trebuchet MS"/>
          <w:b/>
          <w:bCs/>
          <w:color w:val="002060"/>
          <w:lang w:val="ro-RO"/>
        </w:rPr>
      </w:pPr>
      <w:r w:rsidRPr="00BF01E5">
        <w:rPr>
          <w:rFonts w:ascii="Trebuchet MS" w:hAnsi="Trebuchet MS"/>
          <w:b/>
          <w:bCs/>
          <w:color w:val="002060"/>
          <w:lang w:val="ro-RO"/>
        </w:rPr>
        <w:t>- Apel de proiecte: ”</w:t>
      </w:r>
      <w:bookmarkStart w:id="1" w:name="_Hlk131884682"/>
      <w:r w:rsidR="00BF01E5">
        <w:rPr>
          <w:rFonts w:ascii="Trebuchet MS" w:hAnsi="Trebuchet MS"/>
          <w:b/>
          <w:bCs/>
          <w:color w:val="002060"/>
          <w:lang w:val="ro-RO"/>
        </w:rPr>
        <w:t>Ș</w:t>
      </w:r>
      <w:r w:rsidR="00BF01E5" w:rsidRPr="00BF01E5">
        <w:rPr>
          <w:rFonts w:ascii="Trebuchet MS" w:hAnsi="Trebuchet MS"/>
          <w:b/>
          <w:bCs/>
          <w:color w:val="002060"/>
          <w:lang w:val="ro-RO"/>
        </w:rPr>
        <w:t>coli pentru viitor</w:t>
      </w:r>
      <w:r w:rsidR="00E536FE" w:rsidRPr="00BF01E5">
        <w:rPr>
          <w:rFonts w:ascii="Trebuchet MS" w:hAnsi="Trebuchet MS"/>
          <w:b/>
          <w:bCs/>
          <w:color w:val="002060"/>
          <w:lang w:val="ro-RO"/>
        </w:rPr>
        <w:t>”</w:t>
      </w:r>
    </w:p>
    <w:bookmarkEnd w:id="1"/>
    <w:p w14:paraId="7904BD17" w14:textId="77777777" w:rsidR="00E536FE" w:rsidRPr="00BF01E5" w:rsidRDefault="00E536FE" w:rsidP="00D17337">
      <w:pPr>
        <w:spacing w:after="0" w:line="240" w:lineRule="auto"/>
        <w:jc w:val="both"/>
        <w:rPr>
          <w:rFonts w:ascii="Trebuchet MS" w:hAnsi="Trebuchet MS"/>
          <w:color w:val="002060"/>
        </w:rPr>
      </w:pPr>
    </w:p>
    <w:p w14:paraId="397E7843" w14:textId="6FDB6837" w:rsidR="003C087E" w:rsidRPr="00BF01E5" w:rsidRDefault="003C087E" w:rsidP="003C087E">
      <w:pPr>
        <w:spacing w:after="0" w:line="240" w:lineRule="auto"/>
        <w:jc w:val="both"/>
        <w:rPr>
          <w:rFonts w:ascii="Trebuchet MS" w:hAnsi="Trebuchet MS"/>
          <w:color w:val="002060"/>
        </w:rPr>
      </w:pPr>
    </w:p>
    <w:p w14:paraId="1B251A58" w14:textId="77777777" w:rsidR="00E536FE" w:rsidRPr="00BF01E5" w:rsidRDefault="00E536FE" w:rsidP="00E536FE">
      <w:pPr>
        <w:shd w:val="clear" w:color="auto" w:fill="DEEAF6" w:themeFill="accent1" w:themeFillTint="33"/>
        <w:suppressAutoHyphens w:val="0"/>
        <w:jc w:val="both"/>
        <w:rPr>
          <w:rFonts w:ascii="Trebuchet MS" w:hAnsi="Trebuchet MS" w:cs="Tahoma"/>
          <w:b/>
          <w:bCs/>
          <w:color w:val="002060"/>
        </w:rPr>
      </w:pPr>
      <w:bookmarkStart w:id="2" w:name="_Hlk157433614"/>
      <w:bookmarkStart w:id="3" w:name="_Hlk157433115"/>
      <w:r w:rsidRPr="00BF01E5">
        <w:rPr>
          <w:rFonts w:ascii="Trebuchet MS" w:hAnsi="Trebuchet MS" w:cs="Tahoma"/>
          <w:b/>
          <w:bCs/>
          <w:color w:val="002060"/>
        </w:rPr>
        <w:t>Programul Educație și Ocupare 2021-2027</w:t>
      </w:r>
    </w:p>
    <w:p w14:paraId="7970615B" w14:textId="77777777" w:rsidR="00E536FE" w:rsidRPr="00BF01E5" w:rsidRDefault="00E536FE" w:rsidP="00E536FE">
      <w:pPr>
        <w:shd w:val="clear" w:color="auto" w:fill="DEEAF6" w:themeFill="accent1" w:themeFillTint="33"/>
        <w:suppressAutoHyphens w:val="0"/>
        <w:jc w:val="both"/>
        <w:rPr>
          <w:rFonts w:ascii="Trebuchet MS" w:hAnsi="Trebuchet MS" w:cs="Tahoma"/>
          <w:b/>
          <w:bCs/>
          <w:color w:val="002060"/>
        </w:rPr>
      </w:pPr>
      <w:r w:rsidRPr="00BF01E5">
        <w:rPr>
          <w:rFonts w:ascii="Trebuchet MS" w:hAnsi="Trebuchet MS" w:cs="Tahoma"/>
          <w:b/>
          <w:bCs/>
          <w:color w:val="002060"/>
        </w:rPr>
        <w:t xml:space="preserve">Prioritatea: P7  Creșterea calității ofertei de educație și formare profesională pentru asigurarea echității sistemului și o mai bună adaptare la dinamica pieței muncii și la provocările inovării și progresului tehnologic </w:t>
      </w:r>
    </w:p>
    <w:p w14:paraId="6753D385" w14:textId="77777777" w:rsidR="00E536FE" w:rsidRPr="00BF01E5" w:rsidRDefault="00E536FE" w:rsidP="00E536FE">
      <w:pPr>
        <w:shd w:val="clear" w:color="auto" w:fill="DEEAF6" w:themeFill="accent1" w:themeFillTint="33"/>
        <w:suppressAutoHyphens w:val="0"/>
        <w:jc w:val="both"/>
        <w:rPr>
          <w:rFonts w:ascii="Trebuchet MS" w:hAnsi="Trebuchet MS" w:cs="Tahoma"/>
          <w:b/>
          <w:bCs/>
          <w:color w:val="002060"/>
        </w:rPr>
      </w:pPr>
      <w:r w:rsidRPr="00BF01E5">
        <w:rPr>
          <w:rFonts w:ascii="Trebuchet MS" w:hAnsi="Trebuchet MS" w:cs="Tahoma"/>
          <w:b/>
          <w:bCs/>
          <w:color w:val="002060"/>
        </w:rPr>
        <w:t>Obiectiv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w:t>
      </w:r>
    </w:p>
    <w:p w14:paraId="15E69213" w14:textId="77777777" w:rsidR="00E536FE" w:rsidRPr="00BF01E5" w:rsidRDefault="00E536FE" w:rsidP="00E536FE">
      <w:pPr>
        <w:shd w:val="clear" w:color="auto" w:fill="DEEAF6" w:themeFill="accent1" w:themeFillTint="33"/>
        <w:suppressAutoHyphens w:val="0"/>
        <w:jc w:val="both"/>
        <w:rPr>
          <w:rFonts w:ascii="Trebuchet MS" w:hAnsi="Trebuchet MS" w:cs="Tahoma"/>
          <w:b/>
          <w:bCs/>
          <w:color w:val="002060"/>
        </w:rPr>
      </w:pPr>
      <w:r w:rsidRPr="00BF01E5">
        <w:rPr>
          <w:rFonts w:ascii="Trebuchet MS" w:hAnsi="Trebuchet MS" w:cs="Tahoma"/>
          <w:b/>
          <w:bCs/>
          <w:color w:val="002060"/>
        </w:rPr>
        <w:t xml:space="preserve">Acțiunea: </w:t>
      </w:r>
      <w:bookmarkStart w:id="4" w:name="_Hlk195091871"/>
      <w:r w:rsidRPr="00BF01E5">
        <w:rPr>
          <w:rFonts w:ascii="Trebuchet MS" w:hAnsi="Trebuchet MS" w:cs="Tahoma"/>
          <w:b/>
          <w:bCs/>
          <w:color w:val="002060"/>
        </w:rPr>
        <w:t>7.e.3.</w:t>
      </w:r>
      <w:bookmarkEnd w:id="4"/>
      <w:r w:rsidRPr="00BF01E5">
        <w:rPr>
          <w:rFonts w:ascii="Trebuchet MS" w:hAnsi="Trebuchet MS" w:cs="Tahoma"/>
          <w:b/>
          <w:bCs/>
          <w:color w:val="002060"/>
        </w:rPr>
        <w:t xml:space="preserve"> Flexibilizarea și diversificarea oportunităților de formare și dezvoltare a competențelor cheie ale elevilor</w:t>
      </w:r>
    </w:p>
    <w:bookmarkEnd w:id="2"/>
    <w:bookmarkEnd w:id="3"/>
    <w:p w14:paraId="4DEA1894" w14:textId="77777777" w:rsidR="00E536FE" w:rsidRPr="00BF01E5" w:rsidRDefault="00E536FE" w:rsidP="003C087E">
      <w:pPr>
        <w:spacing w:after="0" w:line="240" w:lineRule="auto"/>
        <w:jc w:val="both"/>
        <w:rPr>
          <w:rFonts w:ascii="Trebuchet MS" w:hAnsi="Trebuchet MS"/>
          <w:color w:val="002060"/>
        </w:rPr>
      </w:pPr>
    </w:p>
    <w:bookmarkEnd w:id="0"/>
    <w:p w14:paraId="454E37CB" w14:textId="77777777" w:rsidR="00D56B8E" w:rsidRPr="00BF01E5" w:rsidRDefault="00D56B8E" w:rsidP="00D56B8E">
      <w:pPr>
        <w:spacing w:after="0" w:line="240" w:lineRule="auto"/>
        <w:jc w:val="both"/>
        <w:rPr>
          <w:rFonts w:ascii="Trebuchet MS" w:hAnsi="Trebuchet MS"/>
          <w:color w:val="002060"/>
        </w:rPr>
      </w:pPr>
    </w:p>
    <w:p w14:paraId="7B03B5F2" w14:textId="4B91F7AC" w:rsidR="00694857" w:rsidRPr="00BF01E5" w:rsidRDefault="004528F8">
      <w:pPr>
        <w:spacing w:after="0" w:line="240" w:lineRule="auto"/>
        <w:jc w:val="center"/>
        <w:rPr>
          <w:rFonts w:ascii="Trebuchet MS" w:hAnsi="Trebuchet MS"/>
          <w:b/>
          <w:color w:val="002060"/>
        </w:rPr>
      </w:pPr>
      <w:r w:rsidRPr="00BF01E5">
        <w:rPr>
          <w:rFonts w:ascii="Trebuchet MS" w:hAnsi="Trebuchet MS"/>
          <w:b/>
          <w:color w:val="002060"/>
        </w:rPr>
        <w:t xml:space="preserve">Declarație </w:t>
      </w:r>
      <w:r w:rsidR="00E11982" w:rsidRPr="00BF01E5">
        <w:rPr>
          <w:rFonts w:ascii="Trebuchet MS" w:hAnsi="Trebuchet MS"/>
          <w:b/>
          <w:color w:val="002060"/>
        </w:rPr>
        <w:t>privind respectarea Convenției Națiunilor Unite privind drepturile persoanelor cu dizabilități</w:t>
      </w:r>
    </w:p>
    <w:p w14:paraId="5867F42E" w14:textId="77777777" w:rsidR="00694857" w:rsidRPr="00BF01E5" w:rsidRDefault="00694857">
      <w:pPr>
        <w:spacing w:after="0" w:line="240" w:lineRule="auto"/>
        <w:jc w:val="center"/>
        <w:rPr>
          <w:rFonts w:ascii="Trebuchet MS" w:hAnsi="Trebuchet MS"/>
          <w:b/>
          <w:color w:val="002060"/>
        </w:rPr>
      </w:pPr>
    </w:p>
    <w:p w14:paraId="05875D7B" w14:textId="77777777" w:rsidR="00B27199" w:rsidRPr="00BF01E5" w:rsidRDefault="004B52C0" w:rsidP="004528F8">
      <w:pPr>
        <w:spacing w:after="0" w:line="240" w:lineRule="auto"/>
        <w:jc w:val="both"/>
        <w:rPr>
          <w:rFonts w:ascii="Trebuchet MS" w:hAnsi="Trebuchet MS"/>
          <w:i/>
          <w:iCs/>
          <w:color w:val="002060"/>
        </w:rPr>
      </w:pPr>
      <w:r w:rsidRPr="00BF01E5">
        <w:rPr>
          <w:rFonts w:ascii="Trebuchet MS" w:hAnsi="Trebuchet MS"/>
          <w:color w:val="002060"/>
        </w:rPr>
        <w:t>Subsemnatul/subsemnata &lt;</w:t>
      </w:r>
      <w:r w:rsidRPr="00BF01E5">
        <w:rPr>
          <w:rFonts w:ascii="Trebuchet MS" w:hAnsi="Trebuchet MS"/>
          <w:i/>
          <w:color w:val="002060"/>
          <w:shd w:val="clear" w:color="auto" w:fill="B2B2B2"/>
        </w:rPr>
        <w:t>nume</w:t>
      </w:r>
      <w:r w:rsidRPr="00BF01E5">
        <w:rPr>
          <w:rFonts w:ascii="Trebuchet MS" w:hAnsi="Trebuchet MS"/>
          <w:i/>
          <w:color w:val="002060"/>
        </w:rPr>
        <w:t>&gt;, &lt;</w:t>
      </w:r>
      <w:r w:rsidRPr="00BF01E5">
        <w:rPr>
          <w:rFonts w:ascii="Trebuchet MS" w:hAnsi="Trebuchet MS"/>
          <w:i/>
          <w:color w:val="002060"/>
          <w:shd w:val="clear" w:color="auto" w:fill="B2B2B2"/>
        </w:rPr>
        <w:t>prenume</w:t>
      </w:r>
      <w:r w:rsidRPr="00BF01E5">
        <w:rPr>
          <w:rFonts w:ascii="Trebuchet MS" w:hAnsi="Trebuchet MS"/>
          <w:i/>
          <w:color w:val="002060"/>
        </w:rPr>
        <w:t>&gt;</w:t>
      </w:r>
      <w:r w:rsidRPr="00BF01E5">
        <w:rPr>
          <w:rFonts w:ascii="Trebuchet MS" w:hAnsi="Trebuchet MS"/>
          <w:color w:val="002060"/>
        </w:rPr>
        <w:t>, posesor al  BI/CI, seria &lt;</w:t>
      </w:r>
      <w:r w:rsidRPr="00BF01E5">
        <w:rPr>
          <w:rFonts w:ascii="Trebuchet MS" w:hAnsi="Trebuchet MS"/>
          <w:color w:val="002060"/>
          <w:shd w:val="clear" w:color="auto" w:fill="B2B2B2"/>
        </w:rPr>
        <w:t>seriaCI</w:t>
      </w:r>
      <w:r w:rsidRPr="00BF01E5">
        <w:rPr>
          <w:rFonts w:ascii="Trebuchet MS" w:hAnsi="Trebuchet MS"/>
          <w:color w:val="002060"/>
        </w:rPr>
        <w:t>&gt; nr. &lt;</w:t>
      </w:r>
      <w:r w:rsidRPr="00BF01E5">
        <w:rPr>
          <w:rFonts w:ascii="Trebuchet MS" w:hAnsi="Trebuchet MS"/>
          <w:color w:val="002060"/>
          <w:shd w:val="clear" w:color="auto" w:fill="B2B2B2"/>
        </w:rPr>
        <w:t>nrCi</w:t>
      </w:r>
      <w:r w:rsidRPr="00BF01E5">
        <w:rPr>
          <w:rFonts w:ascii="Trebuchet MS" w:hAnsi="Trebuchet MS"/>
          <w:color w:val="002060"/>
        </w:rPr>
        <w:t>&gt;, CNP &lt;</w:t>
      </w:r>
      <w:r w:rsidRPr="00BF01E5">
        <w:rPr>
          <w:rFonts w:ascii="Trebuchet MS" w:hAnsi="Trebuchet MS"/>
          <w:color w:val="002060"/>
          <w:shd w:val="clear" w:color="auto" w:fill="B2B2B2"/>
        </w:rPr>
        <w:t>CNP</w:t>
      </w:r>
      <w:r w:rsidRPr="00BF01E5">
        <w:rPr>
          <w:rFonts w:ascii="Trebuchet MS" w:hAnsi="Trebuchet MS"/>
          <w:color w:val="002060"/>
        </w:rPr>
        <w:t>&gt;, în calitate de &lt;</w:t>
      </w:r>
      <w:r w:rsidRPr="00BF01E5">
        <w:rPr>
          <w:rFonts w:ascii="Trebuchet MS" w:hAnsi="Trebuchet MS"/>
          <w:color w:val="002060"/>
          <w:shd w:val="clear" w:color="auto" w:fill="B2B2B2"/>
        </w:rPr>
        <w:t>reprezentant/imputernicit</w:t>
      </w:r>
      <w:r w:rsidRPr="00BF01E5">
        <w:rPr>
          <w:rFonts w:ascii="Trebuchet MS" w:hAnsi="Trebuchet MS"/>
          <w:color w:val="002060"/>
        </w:rPr>
        <w:t>&gt; al &lt;</w:t>
      </w:r>
      <w:r w:rsidRPr="00BF01E5">
        <w:rPr>
          <w:rFonts w:ascii="Trebuchet MS" w:hAnsi="Trebuchet MS"/>
          <w:color w:val="002060"/>
          <w:shd w:val="clear" w:color="auto" w:fill="B2B2B2"/>
        </w:rPr>
        <w:t>entitate</w:t>
      </w:r>
      <w:r w:rsidRPr="00BF01E5">
        <w:rPr>
          <w:rFonts w:ascii="Trebuchet MS" w:hAnsi="Trebuchet MS"/>
          <w:color w:val="002060"/>
        </w:rPr>
        <w:t>&gt; în calitate de &lt;</w:t>
      </w:r>
      <w:r w:rsidRPr="00BF01E5">
        <w:rPr>
          <w:rFonts w:ascii="Trebuchet MS" w:hAnsi="Trebuchet MS"/>
          <w:color w:val="002060"/>
          <w:shd w:val="clear" w:color="auto" w:fill="B2B2B2"/>
        </w:rPr>
        <w:t>calitate în parteneriat - partener/lider</w:t>
      </w:r>
      <w:r w:rsidRPr="00BF01E5">
        <w:rPr>
          <w:rFonts w:ascii="Trebuchet MS" w:hAnsi="Trebuchet MS"/>
          <w:color w:val="002060"/>
        </w:rPr>
        <w:t>&gt;</w:t>
      </w:r>
      <w:r w:rsidRPr="00BF01E5">
        <w:rPr>
          <w:rFonts w:ascii="Trebuchet MS" w:hAnsi="Trebuchet MS"/>
          <w:i/>
          <w:color w:val="002060"/>
        </w:rPr>
        <w:t xml:space="preserve"> al parteneriatului format din </w:t>
      </w:r>
      <w:r w:rsidRPr="00BF01E5">
        <w:rPr>
          <w:rFonts w:ascii="Trebuchet MS" w:hAnsi="Trebuchet MS"/>
          <w:i/>
          <w:color w:val="002060"/>
          <w:shd w:val="clear" w:color="auto" w:fill="B2B2B2"/>
        </w:rPr>
        <w:t>&lt;denumire parteneriat&gt;</w:t>
      </w:r>
      <w:r w:rsidRPr="00BF01E5">
        <w:rPr>
          <w:rFonts w:ascii="Trebuchet MS" w:hAnsi="Trebuchet MS"/>
          <w:color w:val="002060"/>
        </w:rPr>
        <w:t xml:space="preserve">, cunoscând prevederile legale privind falsul în declarații și falsul intelectual, declar </w:t>
      </w:r>
      <w:r w:rsidR="004528F8" w:rsidRPr="00BF01E5">
        <w:rPr>
          <w:rFonts w:ascii="Trebuchet MS" w:hAnsi="Trebuchet MS"/>
          <w:color w:val="002060"/>
        </w:rPr>
        <w:t xml:space="preserve">că pe toată perioada de implementare a proiectului cu titlul __________ depus în cadrul apelului de proiecte _____________ vor fi luate toate măsurile pentru asigurarea respectării prevederilor </w:t>
      </w:r>
      <w:r w:rsidR="004528F8" w:rsidRPr="00BF01E5">
        <w:rPr>
          <w:rFonts w:ascii="Trebuchet MS" w:hAnsi="Trebuchet MS"/>
          <w:i/>
          <w:iCs/>
          <w:color w:val="002060"/>
        </w:rPr>
        <w:t>Convenției Națiunilor Unite privind drepturile persoanelor</w:t>
      </w:r>
      <w:r w:rsidR="004528F8" w:rsidRPr="00BF01E5">
        <w:rPr>
          <w:rFonts w:ascii="Trebuchet MS" w:hAnsi="Trebuchet MS"/>
          <w:color w:val="002060"/>
        </w:rPr>
        <w:t xml:space="preserve"> </w:t>
      </w:r>
      <w:r w:rsidR="004528F8" w:rsidRPr="00BF01E5">
        <w:rPr>
          <w:rFonts w:ascii="Trebuchet MS" w:hAnsi="Trebuchet MS"/>
          <w:i/>
          <w:iCs/>
          <w:color w:val="002060"/>
        </w:rPr>
        <w:t>cu dizabilități.</w:t>
      </w:r>
    </w:p>
    <w:p w14:paraId="40B53AAB" w14:textId="77777777" w:rsidR="00B27199" w:rsidRPr="00BF01E5" w:rsidRDefault="00B27199" w:rsidP="004528F8">
      <w:pPr>
        <w:spacing w:after="0" w:line="240" w:lineRule="auto"/>
        <w:jc w:val="both"/>
        <w:rPr>
          <w:rFonts w:ascii="Trebuchet MS" w:hAnsi="Trebuchet MS"/>
          <w:i/>
          <w:iCs/>
          <w:color w:val="002060"/>
        </w:rPr>
      </w:pPr>
    </w:p>
    <w:p w14:paraId="2AA3651C" w14:textId="3519FABF" w:rsidR="00FE2CBD" w:rsidRPr="00BF01E5" w:rsidRDefault="004528F8" w:rsidP="004528F8">
      <w:pPr>
        <w:spacing w:after="0" w:line="240" w:lineRule="auto"/>
        <w:jc w:val="both"/>
        <w:rPr>
          <w:rFonts w:ascii="Trebuchet MS" w:hAnsi="Trebuchet MS"/>
          <w:i/>
          <w:iCs/>
          <w:color w:val="002060"/>
        </w:rPr>
      </w:pPr>
      <w:r w:rsidRPr="00BF01E5">
        <w:rPr>
          <w:rFonts w:ascii="Trebuchet MS" w:hAnsi="Trebuchet MS"/>
          <w:i/>
          <w:iCs/>
          <w:color w:val="002060"/>
        </w:rPr>
        <w:t xml:space="preserve"> </w:t>
      </w:r>
      <w:r w:rsidRPr="00BF01E5">
        <w:rPr>
          <w:rFonts w:ascii="Trebuchet MS" w:hAnsi="Trebuchet MS"/>
          <w:color w:val="002060"/>
        </w:rPr>
        <w:t xml:space="preserve">În același timp se va asigura respectarea prevederilor stipulate la art. 9 din </w:t>
      </w:r>
      <w:r w:rsidRPr="00BF01E5">
        <w:rPr>
          <w:rFonts w:ascii="Trebuchet MS" w:hAnsi="Trebuchet MS"/>
          <w:i/>
          <w:iCs/>
          <w:color w:val="002060"/>
        </w:rPr>
        <w:t xml:space="preserve">Convenția </w:t>
      </w:r>
      <w:r w:rsidR="006A3B9D" w:rsidRPr="00BF01E5">
        <w:rPr>
          <w:rFonts w:ascii="Trebuchet MS" w:hAnsi="Trebuchet MS"/>
          <w:i/>
          <w:iCs/>
          <w:color w:val="002060"/>
        </w:rPr>
        <w:t>Națiunilor</w:t>
      </w:r>
      <w:r w:rsidR="006A3B9D" w:rsidRPr="00BF01E5">
        <w:rPr>
          <w:rFonts w:ascii="Trebuchet MS" w:hAnsi="Trebuchet MS"/>
          <w:color w:val="002060"/>
        </w:rPr>
        <w:t xml:space="preserve"> </w:t>
      </w:r>
      <w:r w:rsidRPr="00BF01E5">
        <w:rPr>
          <w:rFonts w:ascii="Trebuchet MS" w:hAnsi="Trebuchet MS"/>
          <w:i/>
          <w:iCs/>
          <w:color w:val="002060"/>
        </w:rPr>
        <w:t>Unite privind drepturile persoanelor</w:t>
      </w:r>
      <w:r w:rsidRPr="00BF01E5">
        <w:rPr>
          <w:rFonts w:ascii="Trebuchet MS" w:hAnsi="Trebuchet MS"/>
          <w:color w:val="002060"/>
        </w:rPr>
        <w:t xml:space="preserve"> </w:t>
      </w:r>
      <w:r w:rsidRPr="00BF01E5">
        <w:rPr>
          <w:rFonts w:ascii="Trebuchet MS" w:hAnsi="Trebuchet MS"/>
          <w:i/>
          <w:iCs/>
          <w:color w:val="002060"/>
        </w:rPr>
        <w:t xml:space="preserve">cu dizabilități </w:t>
      </w:r>
      <w:r w:rsidRPr="00BF01E5">
        <w:rPr>
          <w:rFonts w:ascii="Trebuchet MS" w:hAnsi="Trebuchet MS"/>
          <w:color w:val="002060"/>
        </w:rPr>
        <w:t>privind asigurarea implementării măsurilor de asigurare accesului persoanelor cu dizabilități, în condiții de egalitate cu ceilalți, la mediul fizic, la transport, informaţie şi mijloace de comunicare, inclusiv la tehnologiile şi sistemele informatice şi de comunicaţii şi la alte facilităţi şi servicii deschise sau furnizate publicului, atât în zonele urbane, cât şi rurale.</w:t>
      </w:r>
    </w:p>
    <w:p w14:paraId="050D8343" w14:textId="77777777" w:rsidR="007673FC" w:rsidRPr="00BF01E5" w:rsidRDefault="007673FC" w:rsidP="007673FC">
      <w:pPr>
        <w:pStyle w:val="bullet"/>
        <w:numPr>
          <w:ilvl w:val="0"/>
          <w:numId w:val="0"/>
        </w:numPr>
        <w:spacing w:before="0" w:after="0"/>
        <w:ind w:left="720" w:hanging="360"/>
        <w:rPr>
          <w:b/>
          <w:color w:val="002060"/>
          <w:sz w:val="22"/>
          <w:szCs w:val="22"/>
        </w:rPr>
      </w:pPr>
    </w:p>
    <w:p w14:paraId="055D8A49" w14:textId="11B91955" w:rsidR="00311AB4" w:rsidRPr="00BF01E5" w:rsidRDefault="007673FC" w:rsidP="007673FC">
      <w:pPr>
        <w:pStyle w:val="bullet"/>
        <w:numPr>
          <w:ilvl w:val="0"/>
          <w:numId w:val="0"/>
        </w:numPr>
        <w:spacing w:before="0" w:after="0"/>
        <w:ind w:left="720" w:hanging="360"/>
        <w:rPr>
          <w:color w:val="002060"/>
          <w:sz w:val="22"/>
          <w:szCs w:val="22"/>
        </w:rPr>
      </w:pPr>
      <w:r w:rsidRPr="00BF01E5">
        <w:rPr>
          <w:b/>
          <w:color w:val="002060"/>
          <w:sz w:val="22"/>
          <w:szCs w:val="22"/>
        </w:rPr>
        <w:t xml:space="preserve">Declar că sunt pe deplin autorizat să semnez această declaraţie în numele </w:t>
      </w:r>
      <w:r w:rsidRPr="00BF01E5">
        <w:rPr>
          <w:color w:val="002060"/>
          <w:sz w:val="22"/>
          <w:szCs w:val="22"/>
        </w:rPr>
        <w:t xml:space="preserve">&lt;denumire </w:t>
      </w:r>
      <w:r w:rsidRPr="00BF01E5">
        <w:rPr>
          <w:color w:val="002060"/>
          <w:sz w:val="22"/>
          <w:szCs w:val="22"/>
          <w:shd w:val="clear" w:color="auto" w:fill="B2B2B2"/>
        </w:rPr>
        <w:t>entitate juridica</w:t>
      </w:r>
      <w:r w:rsidRPr="00BF01E5">
        <w:rPr>
          <w:color w:val="002060"/>
          <w:sz w:val="22"/>
          <w:szCs w:val="22"/>
        </w:rPr>
        <w:t>&gt;</w:t>
      </w:r>
    </w:p>
    <w:p w14:paraId="140C5827" w14:textId="77777777" w:rsidR="007673FC" w:rsidRPr="00BF01E5" w:rsidRDefault="007673FC" w:rsidP="007673FC">
      <w:pPr>
        <w:pStyle w:val="bullet"/>
        <w:numPr>
          <w:ilvl w:val="0"/>
          <w:numId w:val="0"/>
        </w:numPr>
        <w:spacing w:before="0" w:after="0"/>
        <w:ind w:left="720" w:hanging="360"/>
        <w:rPr>
          <w:b/>
          <w:color w:val="002060"/>
          <w:sz w:val="22"/>
          <w:szCs w:val="22"/>
        </w:rPr>
      </w:pPr>
    </w:p>
    <w:p w14:paraId="338C29DB" w14:textId="77777777" w:rsidR="007673FC" w:rsidRPr="00BF01E5" w:rsidRDefault="007673FC" w:rsidP="007673FC">
      <w:pPr>
        <w:pStyle w:val="bullet"/>
        <w:numPr>
          <w:ilvl w:val="0"/>
          <w:numId w:val="0"/>
        </w:numPr>
        <w:spacing w:before="0" w:after="0"/>
        <w:ind w:left="720" w:hanging="360"/>
        <w:rPr>
          <w:b/>
          <w:color w:val="002060"/>
          <w:sz w:val="22"/>
          <w:szCs w:val="22"/>
        </w:rPr>
      </w:pPr>
    </w:p>
    <w:p w14:paraId="16F1E0C9" w14:textId="77777777" w:rsidR="00694857" w:rsidRPr="00BF01E5" w:rsidRDefault="002F6292">
      <w:pPr>
        <w:pStyle w:val="bullet"/>
        <w:numPr>
          <w:ilvl w:val="0"/>
          <w:numId w:val="0"/>
        </w:numPr>
        <w:spacing w:before="0" w:after="0"/>
        <w:ind w:left="720" w:hanging="360"/>
        <w:rPr>
          <w:b/>
          <w:color w:val="002060"/>
          <w:sz w:val="22"/>
          <w:szCs w:val="22"/>
        </w:rPr>
      </w:pPr>
      <w:r w:rsidRPr="00BF01E5">
        <w:rPr>
          <w:b/>
          <w:color w:val="002060"/>
          <w:sz w:val="22"/>
          <w:szCs w:val="22"/>
        </w:rPr>
        <w:t>&lt;</w:t>
      </w:r>
      <w:r w:rsidRPr="00BF01E5">
        <w:rPr>
          <w:b/>
          <w:color w:val="002060"/>
          <w:sz w:val="22"/>
          <w:szCs w:val="22"/>
          <w:shd w:val="clear" w:color="auto" w:fill="B2B2B2"/>
        </w:rPr>
        <w:t>nume</w:t>
      </w:r>
      <w:r w:rsidRPr="00BF01E5">
        <w:rPr>
          <w:b/>
          <w:color w:val="002060"/>
          <w:sz w:val="22"/>
          <w:szCs w:val="22"/>
        </w:rPr>
        <w:t>&gt;, &lt;</w:t>
      </w:r>
      <w:r w:rsidRPr="00BF01E5">
        <w:rPr>
          <w:b/>
          <w:color w:val="002060"/>
          <w:sz w:val="22"/>
          <w:szCs w:val="22"/>
          <w:shd w:val="clear" w:color="auto" w:fill="B2B2B2"/>
        </w:rPr>
        <w:t>prenume</w:t>
      </w:r>
      <w:r w:rsidRPr="00BF01E5">
        <w:rPr>
          <w:b/>
          <w:color w:val="002060"/>
          <w:sz w:val="22"/>
          <w:szCs w:val="22"/>
        </w:rPr>
        <w:t xml:space="preserve">&gt;, </w:t>
      </w:r>
    </w:p>
    <w:p w14:paraId="58F64113" w14:textId="77777777" w:rsidR="0035348F" w:rsidRPr="00BF01E5" w:rsidRDefault="002F6292">
      <w:pPr>
        <w:pStyle w:val="bullet"/>
        <w:numPr>
          <w:ilvl w:val="0"/>
          <w:numId w:val="0"/>
        </w:numPr>
        <w:spacing w:before="0" w:after="0"/>
        <w:ind w:left="720" w:hanging="360"/>
        <w:rPr>
          <w:b/>
          <w:color w:val="002060"/>
          <w:sz w:val="22"/>
          <w:szCs w:val="22"/>
        </w:rPr>
      </w:pPr>
      <w:r w:rsidRPr="00BF01E5">
        <w:rPr>
          <w:b/>
          <w:color w:val="002060"/>
          <w:sz w:val="22"/>
          <w:szCs w:val="22"/>
        </w:rPr>
        <w:t>&lt;</w:t>
      </w:r>
      <w:r w:rsidRPr="00BF01E5">
        <w:rPr>
          <w:b/>
          <w:color w:val="002060"/>
          <w:sz w:val="22"/>
          <w:szCs w:val="22"/>
          <w:shd w:val="clear" w:color="auto" w:fill="B2B2B2"/>
        </w:rPr>
        <w:t>funcție</w:t>
      </w:r>
      <w:r w:rsidRPr="00BF01E5">
        <w:rPr>
          <w:b/>
          <w:color w:val="002060"/>
          <w:sz w:val="22"/>
          <w:szCs w:val="22"/>
        </w:rPr>
        <w:t xml:space="preserve">&gt;, </w:t>
      </w:r>
    </w:p>
    <w:p w14:paraId="58493256" w14:textId="331D8C26" w:rsidR="00694857" w:rsidRPr="00BF01E5" w:rsidRDefault="002F6292">
      <w:pPr>
        <w:pStyle w:val="bullet"/>
        <w:numPr>
          <w:ilvl w:val="0"/>
          <w:numId w:val="0"/>
        </w:numPr>
        <w:spacing w:before="0" w:after="0"/>
        <w:ind w:left="720" w:hanging="360"/>
        <w:rPr>
          <w:b/>
          <w:color w:val="002060"/>
          <w:sz w:val="22"/>
          <w:szCs w:val="22"/>
        </w:rPr>
      </w:pPr>
      <w:r w:rsidRPr="00BF01E5">
        <w:rPr>
          <w:b/>
          <w:color w:val="002060"/>
          <w:sz w:val="22"/>
          <w:szCs w:val="22"/>
        </w:rPr>
        <w:t xml:space="preserve">Semnătură </w:t>
      </w:r>
    </w:p>
    <w:p w14:paraId="594B90E0" w14:textId="0A8DC185" w:rsidR="0035348F" w:rsidRPr="00BF01E5" w:rsidRDefault="0035348F">
      <w:pPr>
        <w:pStyle w:val="bullet"/>
        <w:numPr>
          <w:ilvl w:val="0"/>
          <w:numId w:val="0"/>
        </w:numPr>
        <w:spacing w:before="0" w:after="0"/>
        <w:ind w:left="720" w:hanging="360"/>
        <w:rPr>
          <w:b/>
          <w:color w:val="002060"/>
          <w:sz w:val="22"/>
          <w:szCs w:val="22"/>
        </w:rPr>
      </w:pPr>
      <w:r w:rsidRPr="00BF01E5">
        <w:rPr>
          <w:b/>
          <w:color w:val="002060"/>
          <w:sz w:val="22"/>
          <w:szCs w:val="22"/>
        </w:rPr>
        <w:t>Dată (</w:t>
      </w:r>
      <w:r w:rsidRPr="00BF01E5">
        <w:rPr>
          <w:b/>
          <w:color w:val="002060"/>
          <w:sz w:val="22"/>
          <w:szCs w:val="22"/>
          <w:highlight w:val="lightGray"/>
        </w:rPr>
        <w:t>zz/ll/aaaa</w:t>
      </w:r>
      <w:r w:rsidRPr="00BF01E5">
        <w:rPr>
          <w:b/>
          <w:color w:val="002060"/>
          <w:sz w:val="22"/>
          <w:szCs w:val="22"/>
        </w:rPr>
        <w:t>)</w:t>
      </w:r>
      <w:r w:rsidR="00DD4B93" w:rsidRPr="00BF01E5">
        <w:rPr>
          <w:b/>
          <w:color w:val="002060"/>
          <w:sz w:val="22"/>
          <w:szCs w:val="22"/>
        </w:rPr>
        <w:t xml:space="preserve"> </w:t>
      </w:r>
    </w:p>
    <w:sectPr w:rsidR="0035348F" w:rsidRPr="00BF01E5" w:rsidSect="00D50295">
      <w:headerReference w:type="default" r:id="rId8"/>
      <w:footerReference w:type="default" r:id="rId9"/>
      <w:pgSz w:w="12240" w:h="15840"/>
      <w:pgMar w:top="765" w:right="1041" w:bottom="993" w:left="993"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9047F" w14:textId="77777777" w:rsidR="00A35013" w:rsidRDefault="00A35013">
      <w:pPr>
        <w:spacing w:after="0" w:line="240" w:lineRule="auto"/>
      </w:pPr>
      <w:r>
        <w:separator/>
      </w:r>
    </w:p>
  </w:endnote>
  <w:endnote w:type="continuationSeparator" w:id="0">
    <w:p w14:paraId="646116B3" w14:textId="77777777" w:rsidR="00A35013" w:rsidRDefault="00A35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Bold">
    <w:altName w:val="Arial"/>
    <w:panose1 w:val="00000000000000000000"/>
    <w:charset w:val="00"/>
    <w:family w:val="swiss"/>
    <w:notTrueType/>
    <w:pitch w:val="default"/>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48775"/>
      <w:docPartObj>
        <w:docPartGallery w:val="Page Numbers (Bottom of Page)"/>
        <w:docPartUnique/>
      </w:docPartObj>
    </w:sdtPr>
    <w:sdtContent>
      <w:p w14:paraId="4081C632" w14:textId="2604C364" w:rsidR="00694857" w:rsidRDefault="002F6292">
        <w:pPr>
          <w:pStyle w:val="Footer"/>
          <w:jc w:val="center"/>
        </w:pPr>
        <w:r>
          <w:fldChar w:fldCharType="begin"/>
        </w:r>
        <w:r>
          <w:instrText>PAGE</w:instrText>
        </w:r>
        <w:r>
          <w:fldChar w:fldCharType="separate"/>
        </w:r>
        <w:r w:rsidR="00AC39A3">
          <w:rPr>
            <w:noProof/>
          </w:rPr>
          <w:t>1</w:t>
        </w:r>
        <w:r>
          <w:fldChar w:fldCharType="end"/>
        </w:r>
      </w:p>
    </w:sdtContent>
  </w:sdt>
  <w:p w14:paraId="4D9D3478" w14:textId="77777777" w:rsidR="00694857" w:rsidRDefault="00694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FACB7" w14:textId="77777777" w:rsidR="00A35013" w:rsidRDefault="00A35013">
      <w:pPr>
        <w:spacing w:after="0" w:line="240" w:lineRule="auto"/>
      </w:pPr>
      <w:r>
        <w:separator/>
      </w:r>
    </w:p>
  </w:footnote>
  <w:footnote w:type="continuationSeparator" w:id="0">
    <w:p w14:paraId="2D36E003" w14:textId="77777777" w:rsidR="00A35013" w:rsidRDefault="00A35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30846" w14:textId="77777777" w:rsidR="00694857" w:rsidRDefault="00694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8401A"/>
    <w:multiLevelType w:val="hybridMultilevel"/>
    <w:tmpl w:val="AE8E1F9E"/>
    <w:lvl w:ilvl="0" w:tplc="309888FE">
      <w:start w:val="1"/>
      <w:numFmt w:val="bullet"/>
      <w:lvlText w:val=""/>
      <w:lvlJc w:val="left"/>
      <w:pPr>
        <w:ind w:left="720" w:hanging="360"/>
      </w:pPr>
      <w:rPr>
        <w:rFonts w:ascii="Wingdings" w:hAnsi="Wingdings" w:hint="default"/>
        <w:color w:val="323E4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65DCE"/>
    <w:multiLevelType w:val="multilevel"/>
    <w:tmpl w:val="C5D02F0A"/>
    <w:lvl w:ilvl="0">
      <w:start w:val="1"/>
      <w:numFmt w:val="bullet"/>
      <w:pStyle w:val="bulletX"/>
      <w:lvlText w:val=""/>
      <w:lvlJc w:val="left"/>
      <w:pPr>
        <w:tabs>
          <w:tab w:val="num" w:pos="720"/>
        </w:tabs>
        <w:ind w:left="720" w:hanging="360"/>
      </w:pPr>
      <w:rPr>
        <w:rFonts w:ascii="Symbol" w:hAnsi="Symbol" w:cs="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 w15:restartNumberingAfterBreak="0">
    <w:nsid w:val="2D5A1527"/>
    <w:multiLevelType w:val="hybridMultilevel"/>
    <w:tmpl w:val="F126FEB6"/>
    <w:lvl w:ilvl="0" w:tplc="52807E14">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45742FBF"/>
    <w:multiLevelType w:val="multilevel"/>
    <w:tmpl w:val="F4B466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0FA71B3"/>
    <w:multiLevelType w:val="multilevel"/>
    <w:tmpl w:val="3D24DB86"/>
    <w:lvl w:ilvl="0">
      <w:start w:val="1"/>
      <w:numFmt w:val="bullet"/>
      <w:pStyle w:val="bullet"/>
      <w:lvlText w:val=""/>
      <w:lvlJc w:val="left"/>
      <w:pPr>
        <w:tabs>
          <w:tab w:val="num" w:pos="720"/>
        </w:tabs>
        <w:ind w:left="720" w:hanging="360"/>
      </w:pPr>
      <w:rPr>
        <w:rFonts w:ascii="Wingdings" w:hAnsi="Wingdings" w:cs="Wingdings" w:hint="default"/>
        <w:b/>
        <w:color w:val="808080"/>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738E6A5F"/>
    <w:multiLevelType w:val="multilevel"/>
    <w:tmpl w:val="71F67582"/>
    <w:lvl w:ilvl="0">
      <w:start w:val="1"/>
      <w:numFmt w:val="upperLetter"/>
      <w:lvlText w:val="%1."/>
      <w:lvlJc w:val="left"/>
      <w:pPr>
        <w:tabs>
          <w:tab w:val="num" w:pos="66"/>
        </w:tabs>
        <w:ind w:left="786"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153378006">
    <w:abstractNumId w:val="4"/>
  </w:num>
  <w:num w:numId="2" w16cid:durableId="858200163">
    <w:abstractNumId w:val="1"/>
  </w:num>
  <w:num w:numId="3" w16cid:durableId="844127056">
    <w:abstractNumId w:val="5"/>
  </w:num>
  <w:num w:numId="4" w16cid:durableId="102311253">
    <w:abstractNumId w:val="3"/>
  </w:num>
  <w:num w:numId="5" w16cid:durableId="378240981">
    <w:abstractNumId w:val="2"/>
  </w:num>
  <w:num w:numId="6" w16cid:durableId="112789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857"/>
    <w:rsid w:val="00011967"/>
    <w:rsid w:val="00035C5D"/>
    <w:rsid w:val="00040477"/>
    <w:rsid w:val="0004154B"/>
    <w:rsid w:val="00050F15"/>
    <w:rsid w:val="00055507"/>
    <w:rsid w:val="00056ED7"/>
    <w:rsid w:val="00060F3B"/>
    <w:rsid w:val="00062D81"/>
    <w:rsid w:val="000755DB"/>
    <w:rsid w:val="00091FB9"/>
    <w:rsid w:val="00092D65"/>
    <w:rsid w:val="00174C25"/>
    <w:rsid w:val="00177534"/>
    <w:rsid w:val="00192F34"/>
    <w:rsid w:val="00193DF2"/>
    <w:rsid w:val="0019423B"/>
    <w:rsid w:val="0019569F"/>
    <w:rsid w:val="001B2B63"/>
    <w:rsid w:val="001C10E3"/>
    <w:rsid w:val="00231C4D"/>
    <w:rsid w:val="0026334A"/>
    <w:rsid w:val="002B7CF4"/>
    <w:rsid w:val="002F0656"/>
    <w:rsid w:val="002F6292"/>
    <w:rsid w:val="00311AB4"/>
    <w:rsid w:val="00323E73"/>
    <w:rsid w:val="00332BF4"/>
    <w:rsid w:val="003372A8"/>
    <w:rsid w:val="00345E9B"/>
    <w:rsid w:val="0035348F"/>
    <w:rsid w:val="0035427B"/>
    <w:rsid w:val="003750FD"/>
    <w:rsid w:val="003824FD"/>
    <w:rsid w:val="00387879"/>
    <w:rsid w:val="003920A3"/>
    <w:rsid w:val="003B2AC0"/>
    <w:rsid w:val="003C087E"/>
    <w:rsid w:val="003C403D"/>
    <w:rsid w:val="003D5AC7"/>
    <w:rsid w:val="003E151B"/>
    <w:rsid w:val="003E4C15"/>
    <w:rsid w:val="003E6C01"/>
    <w:rsid w:val="003F1A19"/>
    <w:rsid w:val="00441D08"/>
    <w:rsid w:val="00442DFB"/>
    <w:rsid w:val="004501E9"/>
    <w:rsid w:val="004528F8"/>
    <w:rsid w:val="004544CE"/>
    <w:rsid w:val="004A2B23"/>
    <w:rsid w:val="004B3C66"/>
    <w:rsid w:val="004B52C0"/>
    <w:rsid w:val="004C3718"/>
    <w:rsid w:val="00517B96"/>
    <w:rsid w:val="005379DF"/>
    <w:rsid w:val="005543A6"/>
    <w:rsid w:val="00593390"/>
    <w:rsid w:val="005954C9"/>
    <w:rsid w:val="005B721A"/>
    <w:rsid w:val="005E3F98"/>
    <w:rsid w:val="005F0241"/>
    <w:rsid w:val="005F578F"/>
    <w:rsid w:val="00631F27"/>
    <w:rsid w:val="00637403"/>
    <w:rsid w:val="00643BF6"/>
    <w:rsid w:val="00663721"/>
    <w:rsid w:val="00673026"/>
    <w:rsid w:val="00681EA5"/>
    <w:rsid w:val="0068789E"/>
    <w:rsid w:val="00694857"/>
    <w:rsid w:val="00695127"/>
    <w:rsid w:val="006A3B9D"/>
    <w:rsid w:val="006D08C4"/>
    <w:rsid w:val="006F0A64"/>
    <w:rsid w:val="00721CB6"/>
    <w:rsid w:val="0073653B"/>
    <w:rsid w:val="00751427"/>
    <w:rsid w:val="0075429B"/>
    <w:rsid w:val="00765244"/>
    <w:rsid w:val="007673FC"/>
    <w:rsid w:val="00785B1A"/>
    <w:rsid w:val="00796610"/>
    <w:rsid w:val="007C11F6"/>
    <w:rsid w:val="007C2E31"/>
    <w:rsid w:val="007F41BC"/>
    <w:rsid w:val="00812E58"/>
    <w:rsid w:val="008151E3"/>
    <w:rsid w:val="00830349"/>
    <w:rsid w:val="00831A56"/>
    <w:rsid w:val="008944F8"/>
    <w:rsid w:val="00895132"/>
    <w:rsid w:val="00896626"/>
    <w:rsid w:val="008969F3"/>
    <w:rsid w:val="008B2BB2"/>
    <w:rsid w:val="008B34F7"/>
    <w:rsid w:val="008C74D5"/>
    <w:rsid w:val="008D445A"/>
    <w:rsid w:val="008D6A9C"/>
    <w:rsid w:val="008F1396"/>
    <w:rsid w:val="0092567A"/>
    <w:rsid w:val="0095169C"/>
    <w:rsid w:val="0098229F"/>
    <w:rsid w:val="0098506A"/>
    <w:rsid w:val="00992952"/>
    <w:rsid w:val="009976D9"/>
    <w:rsid w:val="009C41AC"/>
    <w:rsid w:val="009D4A62"/>
    <w:rsid w:val="009E7ED4"/>
    <w:rsid w:val="009F7BD7"/>
    <w:rsid w:val="00A01E66"/>
    <w:rsid w:val="00A232DE"/>
    <w:rsid w:val="00A35013"/>
    <w:rsid w:val="00A36A82"/>
    <w:rsid w:val="00A37BF1"/>
    <w:rsid w:val="00A667B5"/>
    <w:rsid w:val="00A908EC"/>
    <w:rsid w:val="00A913AE"/>
    <w:rsid w:val="00AB0CDA"/>
    <w:rsid w:val="00AB3140"/>
    <w:rsid w:val="00AC39A3"/>
    <w:rsid w:val="00AD1906"/>
    <w:rsid w:val="00AD657E"/>
    <w:rsid w:val="00AD7E9E"/>
    <w:rsid w:val="00AF231D"/>
    <w:rsid w:val="00B01FD4"/>
    <w:rsid w:val="00B21299"/>
    <w:rsid w:val="00B21B72"/>
    <w:rsid w:val="00B27199"/>
    <w:rsid w:val="00B30149"/>
    <w:rsid w:val="00B33C7F"/>
    <w:rsid w:val="00B466BA"/>
    <w:rsid w:val="00B5430D"/>
    <w:rsid w:val="00B5464D"/>
    <w:rsid w:val="00B54FC5"/>
    <w:rsid w:val="00B73B14"/>
    <w:rsid w:val="00B77F4F"/>
    <w:rsid w:val="00BA2CD4"/>
    <w:rsid w:val="00BD55D5"/>
    <w:rsid w:val="00BE3929"/>
    <w:rsid w:val="00BE5757"/>
    <w:rsid w:val="00BF01E5"/>
    <w:rsid w:val="00BF035E"/>
    <w:rsid w:val="00BF2DEF"/>
    <w:rsid w:val="00BF4B1A"/>
    <w:rsid w:val="00C051B1"/>
    <w:rsid w:val="00C0719B"/>
    <w:rsid w:val="00C2679E"/>
    <w:rsid w:val="00C27847"/>
    <w:rsid w:val="00C64D98"/>
    <w:rsid w:val="00C652DD"/>
    <w:rsid w:val="00C75AAE"/>
    <w:rsid w:val="00C95637"/>
    <w:rsid w:val="00CA601F"/>
    <w:rsid w:val="00CD062E"/>
    <w:rsid w:val="00D1671B"/>
    <w:rsid w:val="00D17337"/>
    <w:rsid w:val="00D309A0"/>
    <w:rsid w:val="00D404B5"/>
    <w:rsid w:val="00D50295"/>
    <w:rsid w:val="00D55951"/>
    <w:rsid w:val="00D56B8E"/>
    <w:rsid w:val="00D61D10"/>
    <w:rsid w:val="00D6578C"/>
    <w:rsid w:val="00DC71B2"/>
    <w:rsid w:val="00DD26FF"/>
    <w:rsid w:val="00DD4B93"/>
    <w:rsid w:val="00DE1C7F"/>
    <w:rsid w:val="00DE2BBD"/>
    <w:rsid w:val="00DE4655"/>
    <w:rsid w:val="00DE5790"/>
    <w:rsid w:val="00E05B30"/>
    <w:rsid w:val="00E11982"/>
    <w:rsid w:val="00E137C7"/>
    <w:rsid w:val="00E30336"/>
    <w:rsid w:val="00E32FEC"/>
    <w:rsid w:val="00E43337"/>
    <w:rsid w:val="00E536FE"/>
    <w:rsid w:val="00E75396"/>
    <w:rsid w:val="00E7541E"/>
    <w:rsid w:val="00E81552"/>
    <w:rsid w:val="00E83F61"/>
    <w:rsid w:val="00EA4742"/>
    <w:rsid w:val="00EC6B63"/>
    <w:rsid w:val="00ED03BA"/>
    <w:rsid w:val="00EE24E5"/>
    <w:rsid w:val="00F0096C"/>
    <w:rsid w:val="00F040AB"/>
    <w:rsid w:val="00F454FE"/>
    <w:rsid w:val="00F543DA"/>
    <w:rsid w:val="00F72949"/>
    <w:rsid w:val="00F849A4"/>
    <w:rsid w:val="00F90CFD"/>
    <w:rsid w:val="00FA1045"/>
    <w:rsid w:val="00FC255F"/>
    <w:rsid w:val="00FD13FE"/>
    <w:rsid w:val="00FD3F3C"/>
    <w:rsid w:val="00FE2CBD"/>
    <w:rsid w:val="00FE355A"/>
  </w:rsids>
  <m:mathPr>
    <m:mathFont m:val="Cambria Math"/>
    <m:brkBin m:val="before"/>
    <m:brkBinSub m:val="--"/>
    <m:smallFrac m:val="0"/>
    <m:dispDef/>
    <m:lMargin m:val="0"/>
    <m:rMargin m:val="0"/>
    <m:defJc m:val="centerGroup"/>
    <m:wrapIndent m:val="1440"/>
    <m:intLim m:val="subSup"/>
    <m:naryLim m:val="undOvr"/>
  </m:mathPr>
  <w:themeFontLang w:val="ro-RO"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0002C"/>
  <w15:docId w15:val="{CEAB3697-9301-4A3F-8A9E-50E552870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B57FD6"/>
    <w:rPr>
      <w:sz w:val="16"/>
      <w:szCs w:val="16"/>
    </w:rPr>
  </w:style>
  <w:style w:type="character" w:customStyle="1" w:styleId="CommentTextChar">
    <w:name w:val="Comment Text Char"/>
    <w:basedOn w:val="DefaultParagraphFont"/>
    <w:link w:val="CommentText"/>
    <w:uiPriority w:val="99"/>
    <w:qFormat/>
    <w:rsid w:val="00B57FD6"/>
    <w:rPr>
      <w:sz w:val="20"/>
      <w:szCs w:val="20"/>
    </w:rPr>
  </w:style>
  <w:style w:type="character" w:customStyle="1" w:styleId="CommentSubjectChar">
    <w:name w:val="Comment Subject Char"/>
    <w:basedOn w:val="CommentTextChar"/>
    <w:link w:val="CommentSubject"/>
    <w:uiPriority w:val="99"/>
    <w:semiHidden/>
    <w:qFormat/>
    <w:rsid w:val="00B57FD6"/>
    <w:rPr>
      <w:b/>
      <w:bCs/>
      <w:sz w:val="20"/>
      <w:szCs w:val="20"/>
    </w:rPr>
  </w:style>
  <w:style w:type="character" w:customStyle="1" w:styleId="BalloonTextChar">
    <w:name w:val="Balloon Text Char"/>
    <w:basedOn w:val="DefaultParagraphFont"/>
    <w:link w:val="BalloonText"/>
    <w:uiPriority w:val="99"/>
    <w:semiHidden/>
    <w:qFormat/>
    <w:rsid w:val="00B57FD6"/>
    <w:rPr>
      <w:rFonts w:ascii="Segoe UI" w:hAnsi="Segoe UI" w:cs="Segoe UI"/>
      <w:sz w:val="18"/>
      <w:szCs w:val="18"/>
    </w:rPr>
  </w:style>
  <w:style w:type="character" w:customStyle="1" w:styleId="HeaderChar">
    <w:name w:val="Header Char"/>
    <w:basedOn w:val="DefaultParagraphFont"/>
    <w:link w:val="Header"/>
    <w:uiPriority w:val="99"/>
    <w:qFormat/>
    <w:rsid w:val="00235396"/>
  </w:style>
  <w:style w:type="character" w:customStyle="1" w:styleId="FooterChar">
    <w:name w:val="Footer Char"/>
    <w:basedOn w:val="DefaultParagraphFont"/>
    <w:link w:val="Footer"/>
    <w:uiPriority w:val="99"/>
    <w:qFormat/>
    <w:rsid w:val="00235396"/>
  </w:style>
  <w:style w:type="character" w:customStyle="1" w:styleId="BodyTextChar">
    <w:name w:val="Body Text Char"/>
    <w:basedOn w:val="DefaultParagraphFont"/>
    <w:link w:val="BodyText"/>
    <w:qFormat/>
    <w:rsid w:val="00563AE3"/>
    <w:rPr>
      <w:rFonts w:ascii="Arial" w:eastAsia="Times New Roman" w:hAnsi="Arial" w:cs="Arial"/>
      <w:iCs/>
      <w:sz w:val="20"/>
      <w:szCs w:val="24"/>
    </w:rPr>
  </w:style>
  <w:style w:type="character" w:customStyle="1" w:styleId="instructChar">
    <w:name w:val="instruct Char"/>
    <w:qFormat/>
    <w:rsid w:val="00150517"/>
    <w:rPr>
      <w:rFonts w:ascii="Trebuchet MS" w:hAnsi="Trebuchet MS" w:cs="Arial"/>
      <w:i/>
      <w:iCs/>
      <w:szCs w:val="21"/>
      <w:lang w:val="ro-RO" w:eastAsia="sk-SK" w:bidi="ar-SA"/>
    </w:rPr>
  </w:style>
  <w:style w:type="character" w:customStyle="1" w:styleId="ListParagraphChar">
    <w:name w:val="List Paragraph Char"/>
    <w:basedOn w:val="DefaultParagraphFont"/>
    <w:link w:val="ListParagraph"/>
    <w:uiPriority w:val="34"/>
    <w:qFormat/>
    <w:rsid w:val="00216BE2"/>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563AE3"/>
    <w:pPr>
      <w:spacing w:before="120" w:after="60" w:line="240" w:lineRule="auto"/>
    </w:pPr>
    <w:rPr>
      <w:rFonts w:ascii="Arial" w:eastAsia="Times New Roman" w:hAnsi="Arial" w:cs="Arial"/>
      <w:iCs/>
      <w:sz w:val="20"/>
      <w:szCs w:val="24"/>
    </w:rPr>
  </w:style>
  <w:style w:type="paragraph" w:styleId="List">
    <w:name w:val="List"/>
    <w:basedOn w:val="BodyText"/>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CommentText">
    <w:name w:val="annotation text"/>
    <w:basedOn w:val="Normal"/>
    <w:link w:val="CommentTextChar"/>
    <w:uiPriority w:val="99"/>
    <w:unhideWhenUsed/>
    <w:qFormat/>
    <w:rsid w:val="00B57FD6"/>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B57FD6"/>
    <w:rPr>
      <w:b/>
      <w:bCs/>
    </w:rPr>
  </w:style>
  <w:style w:type="paragraph" w:styleId="BalloonText">
    <w:name w:val="Balloon Text"/>
    <w:basedOn w:val="Normal"/>
    <w:link w:val="BalloonTextChar"/>
    <w:uiPriority w:val="99"/>
    <w:semiHidden/>
    <w:unhideWhenUsed/>
    <w:qFormat/>
    <w:rsid w:val="00B57FD6"/>
    <w:pPr>
      <w:spacing w:after="0" w:line="240" w:lineRule="auto"/>
    </w:pPr>
    <w:rPr>
      <w:rFonts w:ascii="Segoe UI" w:hAnsi="Segoe UI" w:cs="Segoe UI"/>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35396"/>
    <w:pPr>
      <w:tabs>
        <w:tab w:val="center" w:pos="4703"/>
        <w:tab w:val="right" w:pos="9406"/>
      </w:tabs>
      <w:spacing w:after="0" w:line="240" w:lineRule="auto"/>
    </w:pPr>
  </w:style>
  <w:style w:type="paragraph" w:styleId="Footer">
    <w:name w:val="footer"/>
    <w:basedOn w:val="Normal"/>
    <w:link w:val="FooterChar"/>
    <w:uiPriority w:val="99"/>
    <w:unhideWhenUsed/>
    <w:rsid w:val="00235396"/>
    <w:pPr>
      <w:tabs>
        <w:tab w:val="center" w:pos="4703"/>
        <w:tab w:val="right" w:pos="9406"/>
      </w:tabs>
      <w:spacing w:after="0" w:line="240" w:lineRule="auto"/>
    </w:pPr>
  </w:style>
  <w:style w:type="paragraph" w:styleId="ListParagraph">
    <w:name w:val="List Paragraph"/>
    <w:basedOn w:val="Normal"/>
    <w:link w:val="ListParagraphChar"/>
    <w:uiPriority w:val="34"/>
    <w:qFormat/>
    <w:rsid w:val="00636C70"/>
    <w:pPr>
      <w:ind w:left="720"/>
      <w:contextualSpacing/>
    </w:pPr>
  </w:style>
  <w:style w:type="paragraph" w:styleId="TOC1">
    <w:name w:val="toc 1"/>
    <w:basedOn w:val="Normal"/>
    <w:next w:val="Normal"/>
    <w:autoRedefine/>
    <w:semiHidden/>
    <w:rsid w:val="00563AE3"/>
    <w:pPr>
      <w:spacing w:before="120" w:after="120" w:line="240" w:lineRule="auto"/>
    </w:pPr>
    <w:rPr>
      <w:rFonts w:ascii="Arial" w:eastAsia="Times New Roman" w:hAnsi="Arial" w:cs="Times New Roman"/>
      <w:sz w:val="20"/>
      <w:szCs w:val="24"/>
    </w:rPr>
  </w:style>
  <w:style w:type="paragraph" w:customStyle="1" w:styleId="instruct">
    <w:name w:val="instruct"/>
    <w:basedOn w:val="Normal"/>
    <w:qFormat/>
    <w:rsid w:val="00563AE3"/>
    <w:pPr>
      <w:widowControl w:val="0"/>
      <w:spacing w:before="40" w:after="40" w:line="240" w:lineRule="auto"/>
    </w:pPr>
    <w:rPr>
      <w:rFonts w:ascii="Trebuchet MS" w:eastAsia="Times New Roman" w:hAnsi="Trebuchet MS" w:cs="Arial"/>
      <w:i/>
      <w:iCs/>
      <w:sz w:val="20"/>
      <w:szCs w:val="21"/>
      <w:lang w:eastAsia="sk-SK"/>
    </w:rPr>
  </w:style>
  <w:style w:type="paragraph" w:customStyle="1" w:styleId="bullet">
    <w:name w:val="bullet"/>
    <w:basedOn w:val="Normal"/>
    <w:qFormat/>
    <w:rsid w:val="00563AE3"/>
    <w:pPr>
      <w:numPr>
        <w:numId w:val="1"/>
      </w:numPr>
      <w:spacing w:before="120" w:after="120" w:line="240" w:lineRule="auto"/>
      <w:jc w:val="both"/>
    </w:pPr>
    <w:rPr>
      <w:rFonts w:ascii="Trebuchet MS" w:eastAsia="Times New Roman" w:hAnsi="Trebuchet MS" w:cs="Arial"/>
      <w:sz w:val="20"/>
      <w:szCs w:val="24"/>
    </w:rPr>
  </w:style>
  <w:style w:type="paragraph" w:styleId="TOC8">
    <w:name w:val="toc 8"/>
    <w:basedOn w:val="Normal"/>
    <w:next w:val="Normal"/>
    <w:autoRedefine/>
    <w:uiPriority w:val="39"/>
    <w:rsid w:val="00563AE3"/>
    <w:pPr>
      <w:tabs>
        <w:tab w:val="num" w:pos="720"/>
      </w:tabs>
      <w:spacing w:before="120" w:after="120" w:line="240" w:lineRule="auto"/>
      <w:ind w:left="720" w:hanging="360"/>
      <w:jc w:val="both"/>
    </w:pPr>
    <w:rPr>
      <w:rFonts w:ascii="Trebuchet MS" w:eastAsia="Times New Roman" w:hAnsi="Trebuchet MS" w:cs="Times New Roman"/>
      <w:sz w:val="20"/>
      <w:szCs w:val="24"/>
    </w:rPr>
  </w:style>
  <w:style w:type="paragraph" w:styleId="TOC6">
    <w:name w:val="toc 6"/>
    <w:basedOn w:val="Normal"/>
    <w:next w:val="Normal"/>
    <w:autoRedefine/>
    <w:semiHidden/>
    <w:rsid w:val="00EA3FF1"/>
    <w:pPr>
      <w:spacing w:before="120" w:after="120" w:line="240" w:lineRule="auto"/>
      <w:ind w:left="1000"/>
    </w:pPr>
    <w:rPr>
      <w:rFonts w:ascii="Trebuchet MS" w:eastAsia="Times New Roman" w:hAnsi="Trebuchet MS" w:cs="Times New Roman"/>
      <w:sz w:val="20"/>
      <w:szCs w:val="24"/>
    </w:rPr>
  </w:style>
  <w:style w:type="paragraph" w:customStyle="1" w:styleId="bulletX">
    <w:name w:val="bulletX"/>
    <w:basedOn w:val="Normal"/>
    <w:qFormat/>
    <w:rsid w:val="00150517"/>
    <w:pPr>
      <w:numPr>
        <w:numId w:val="2"/>
      </w:numPr>
      <w:spacing w:before="120" w:after="120" w:line="240" w:lineRule="auto"/>
    </w:pPr>
    <w:rPr>
      <w:rFonts w:ascii="Arial,Bold" w:eastAsia="Times New Roman" w:hAnsi="Arial,Bold" w:cs="Arial"/>
      <w:sz w:val="20"/>
    </w:rPr>
  </w:style>
  <w:style w:type="paragraph" w:styleId="Revision">
    <w:name w:val="Revision"/>
    <w:uiPriority w:val="99"/>
    <w:semiHidden/>
    <w:qFormat/>
    <w:rsid w:val="00216BE2"/>
  </w:style>
  <w:style w:type="table" w:styleId="TableGrid">
    <w:name w:val="Table Grid"/>
    <w:basedOn w:val="TableNormal"/>
    <w:uiPriority w:val="39"/>
    <w:rsid w:val="00394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hid2">
    <w:name w:val="Ghid 2"/>
    <w:basedOn w:val="Normal"/>
    <w:link w:val="Ghid2Caracter"/>
    <w:rsid w:val="00D61D10"/>
    <w:pPr>
      <w:suppressAutoHyphens w:val="0"/>
      <w:spacing w:before="120" w:after="0" w:line="288" w:lineRule="auto"/>
    </w:pPr>
    <w:rPr>
      <w:rFonts w:ascii="Verdana" w:eastAsia="MS Mincho" w:hAnsi="Verdana" w:cs="Times New Roman"/>
      <w:i/>
      <w:sz w:val="24"/>
      <w:szCs w:val="20"/>
    </w:rPr>
  </w:style>
  <w:style w:type="character" w:customStyle="1" w:styleId="Ghid2Caracter">
    <w:name w:val="Ghid 2 Caracter"/>
    <w:link w:val="Ghid2"/>
    <w:locked/>
    <w:rsid w:val="00D61D10"/>
    <w:rPr>
      <w:rFonts w:ascii="Verdana" w:eastAsia="MS Mincho" w:hAnsi="Verdana" w:cs="Times New Roman"/>
      <w:i/>
      <w:sz w:val="24"/>
      <w:szCs w:val="20"/>
    </w:rPr>
  </w:style>
  <w:style w:type="paragraph" w:customStyle="1" w:styleId="Default">
    <w:name w:val="Default"/>
    <w:rsid w:val="003372A8"/>
    <w:pPr>
      <w:suppressAutoHyphens w:val="0"/>
      <w:autoSpaceDE w:val="0"/>
      <w:autoSpaceDN w:val="0"/>
      <w:adjustRightInd w:val="0"/>
    </w:pPr>
    <w:rPr>
      <w:rFonts w:ascii="Trebuchet MS" w:hAnsi="Trebuchet MS" w:cs="Trebuchet MS"/>
      <w:color w:val="000000"/>
      <w:sz w:val="24"/>
      <w:szCs w:val="24"/>
      <w:lang w:val="en-US"/>
    </w:rPr>
  </w:style>
  <w:style w:type="paragraph" w:styleId="NoSpacing">
    <w:name w:val="No Spacing"/>
    <w:uiPriority w:val="1"/>
    <w:qFormat/>
    <w:rsid w:val="00E536FE"/>
    <w:pPr>
      <w:suppressAutoHyphens w:val="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18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7301D-81B9-4111-89D1-B50148D24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laura.marinas</dc:creator>
  <dc:description/>
  <cp:lastModifiedBy>Mihaela Stanita</cp:lastModifiedBy>
  <cp:revision>2</cp:revision>
  <cp:lastPrinted>2026-09-24T11:01:00Z</cp:lastPrinted>
  <dcterms:created xsi:type="dcterms:W3CDTF">2026-09-30T11:18:00Z</dcterms:created>
  <dcterms:modified xsi:type="dcterms:W3CDTF">2026-09-30T11:18:00Z</dcterms:modified>
  <dc:language>en-GB</dc:language>
</cp:coreProperties>
</file>